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289C" w14:textId="76E27989" w:rsidR="00C1427A" w:rsidRDefault="007713B6" w:rsidP="00C1427A">
      <w:pPr>
        <w:pStyle w:val="c1"/>
        <w:rPr>
          <w:rFonts w:ascii="Calibri" w:hAnsi="Calibri" w:cs="Arial"/>
          <w:b/>
          <w:caps/>
          <w:sz w:val="22"/>
          <w:szCs w:val="22"/>
        </w:rPr>
      </w:pPr>
      <w:bookmarkStart w:id="0" w:name="_GoBack"/>
      <w:bookmarkEnd w:id="0"/>
      <w:r>
        <w:rPr>
          <w:noProof/>
        </w:rPr>
        <w:drawing>
          <wp:inline distT="0" distB="0" distL="0" distR="0" wp14:anchorId="72B8D661" wp14:editId="0F1D6CC5">
            <wp:extent cx="3571875" cy="7620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762000"/>
                    </a:xfrm>
                    <a:prstGeom prst="rect">
                      <a:avLst/>
                    </a:prstGeom>
                    <a:noFill/>
                    <a:ln>
                      <a:noFill/>
                    </a:ln>
                  </pic:spPr>
                </pic:pic>
              </a:graphicData>
            </a:graphic>
          </wp:inline>
        </w:drawing>
      </w:r>
    </w:p>
    <w:p w14:paraId="695D70E8" w14:textId="77777777" w:rsidR="007713B6" w:rsidRPr="00346A41" w:rsidRDefault="007713B6" w:rsidP="00C1427A">
      <w:pPr>
        <w:pStyle w:val="c1"/>
        <w:rPr>
          <w:rFonts w:ascii="Calibri" w:hAnsi="Calibri" w:cs="Arial"/>
          <w:b/>
          <w:caps/>
          <w:sz w:val="22"/>
          <w:szCs w:val="22"/>
        </w:rPr>
      </w:pPr>
    </w:p>
    <w:p w14:paraId="5FBFED12" w14:textId="11E5FC7B" w:rsidR="00C1427A" w:rsidRPr="00346A41" w:rsidRDefault="00C1427A" w:rsidP="00C1427A">
      <w:pPr>
        <w:pStyle w:val="c1"/>
        <w:rPr>
          <w:rFonts w:ascii="Calibri" w:hAnsi="Calibri" w:cs="Arial"/>
          <w:b/>
          <w:caps/>
          <w:sz w:val="22"/>
          <w:szCs w:val="22"/>
        </w:rPr>
      </w:pPr>
      <w:r w:rsidRPr="00346A41">
        <w:rPr>
          <w:rFonts w:ascii="Calibri" w:hAnsi="Calibri" w:cs="Arial"/>
          <w:b/>
          <w:caps/>
          <w:sz w:val="22"/>
          <w:szCs w:val="22"/>
        </w:rPr>
        <w:t xml:space="preserve">Complaints Handling </w:t>
      </w:r>
      <w:r w:rsidR="005743D6">
        <w:rPr>
          <w:rFonts w:ascii="Calibri" w:hAnsi="Calibri" w:cs="Arial"/>
          <w:b/>
          <w:caps/>
          <w:sz w:val="22"/>
          <w:szCs w:val="22"/>
        </w:rPr>
        <w:t>Policy</w:t>
      </w:r>
    </w:p>
    <w:p w14:paraId="6ED98AB7" w14:textId="77777777" w:rsidR="00573F20" w:rsidRDefault="00573F20" w:rsidP="00C1427A">
      <w:pPr>
        <w:pStyle w:val="p2"/>
        <w:jc w:val="both"/>
        <w:rPr>
          <w:rFonts w:ascii="Calibri" w:hAnsi="Calibri" w:cs="Arial"/>
          <w:b/>
          <w:sz w:val="22"/>
          <w:szCs w:val="22"/>
        </w:rPr>
      </w:pPr>
    </w:p>
    <w:p w14:paraId="70F9CE7E" w14:textId="0F9F5701" w:rsidR="00C1427A" w:rsidRPr="00F12706" w:rsidRDefault="00C1427A" w:rsidP="00C1427A">
      <w:pPr>
        <w:pStyle w:val="p2"/>
        <w:jc w:val="both"/>
        <w:rPr>
          <w:rFonts w:ascii="Calibri" w:hAnsi="Calibri" w:cs="Arial"/>
          <w:b/>
          <w:sz w:val="22"/>
          <w:szCs w:val="22"/>
        </w:rPr>
      </w:pPr>
      <w:r w:rsidRPr="00F12706">
        <w:rPr>
          <w:rFonts w:ascii="Calibri" w:hAnsi="Calibri" w:cs="Arial"/>
          <w:b/>
          <w:sz w:val="22"/>
          <w:szCs w:val="22"/>
        </w:rPr>
        <w:t>Our Complaints Policy</w:t>
      </w:r>
    </w:p>
    <w:p w14:paraId="3A73BD39" w14:textId="77777777" w:rsidR="00C1427A" w:rsidRPr="00F12706" w:rsidRDefault="00C1427A" w:rsidP="00C1427A">
      <w:pPr>
        <w:pStyle w:val="p2"/>
        <w:jc w:val="both"/>
        <w:rPr>
          <w:rFonts w:ascii="Calibri" w:hAnsi="Calibri" w:cs="Arial"/>
          <w:b/>
          <w:sz w:val="22"/>
          <w:szCs w:val="22"/>
        </w:rPr>
      </w:pPr>
    </w:p>
    <w:p w14:paraId="052EFA85" w14:textId="77777777" w:rsidR="00C1427A" w:rsidRPr="00F12706" w:rsidRDefault="00C1427A" w:rsidP="00C1427A">
      <w:pPr>
        <w:pStyle w:val="p2"/>
        <w:jc w:val="both"/>
        <w:rPr>
          <w:rFonts w:ascii="Calibri" w:hAnsi="Calibri" w:cs="Arial"/>
          <w:sz w:val="22"/>
          <w:szCs w:val="22"/>
        </w:rPr>
      </w:pPr>
      <w:r w:rsidRPr="00F12706">
        <w:rPr>
          <w:rFonts w:ascii="Calibri" w:hAnsi="Calibri" w:cs="Arial"/>
          <w:sz w:val="22"/>
          <w:szCs w:val="22"/>
        </w:rPr>
        <w:t>We are committed to providing a high-quality legal service to all our clients. When something goes wrong, we need you to tell us about it. This will help us improve our standards.</w:t>
      </w:r>
    </w:p>
    <w:p w14:paraId="764D6661" w14:textId="77777777" w:rsidR="00C1427A" w:rsidRPr="00F12706" w:rsidRDefault="00C1427A" w:rsidP="00C1427A">
      <w:pPr>
        <w:tabs>
          <w:tab w:val="left" w:pos="204"/>
        </w:tabs>
        <w:jc w:val="both"/>
        <w:rPr>
          <w:rFonts w:ascii="Calibri" w:hAnsi="Calibri" w:cs="Arial"/>
        </w:rPr>
      </w:pPr>
    </w:p>
    <w:p w14:paraId="125D7B92" w14:textId="77777777" w:rsidR="00C1427A" w:rsidRPr="00F12706" w:rsidRDefault="00C1427A" w:rsidP="00C1427A">
      <w:pPr>
        <w:pStyle w:val="p2"/>
        <w:jc w:val="both"/>
        <w:rPr>
          <w:rFonts w:ascii="Calibri" w:hAnsi="Calibri" w:cs="Arial"/>
          <w:b/>
          <w:sz w:val="22"/>
          <w:szCs w:val="22"/>
        </w:rPr>
      </w:pPr>
      <w:r w:rsidRPr="00F12706">
        <w:rPr>
          <w:rFonts w:ascii="Calibri" w:hAnsi="Calibri" w:cs="Arial"/>
          <w:b/>
          <w:sz w:val="22"/>
          <w:szCs w:val="22"/>
        </w:rPr>
        <w:t>Our Complaints Procedure</w:t>
      </w:r>
    </w:p>
    <w:p w14:paraId="275A4BE9" w14:textId="77777777" w:rsidR="00C1427A" w:rsidRPr="00F12706" w:rsidRDefault="00C1427A" w:rsidP="00C1427A">
      <w:pPr>
        <w:tabs>
          <w:tab w:val="left" w:pos="204"/>
        </w:tabs>
        <w:jc w:val="both"/>
        <w:rPr>
          <w:rFonts w:ascii="Calibri" w:hAnsi="Calibri" w:cs="Arial"/>
          <w:b/>
        </w:rPr>
      </w:pPr>
    </w:p>
    <w:p w14:paraId="4E1EE224" w14:textId="77777777" w:rsidR="00C1427A" w:rsidRPr="00F12706" w:rsidRDefault="00C1427A" w:rsidP="00C1427A">
      <w:pPr>
        <w:pStyle w:val="p2"/>
        <w:jc w:val="both"/>
        <w:rPr>
          <w:rFonts w:ascii="Calibri" w:hAnsi="Calibri" w:cs="Arial"/>
          <w:sz w:val="22"/>
          <w:szCs w:val="22"/>
        </w:rPr>
      </w:pPr>
      <w:r w:rsidRPr="00F12706">
        <w:rPr>
          <w:rFonts w:ascii="Calibri" w:hAnsi="Calibri" w:cs="Arial"/>
          <w:sz w:val="22"/>
          <w:szCs w:val="22"/>
        </w:rPr>
        <w:t>If you have a complaint, please contact us with the details.</w:t>
      </w:r>
    </w:p>
    <w:p w14:paraId="11D65746" w14:textId="77777777" w:rsidR="00C1427A" w:rsidRPr="00F12706" w:rsidRDefault="00C1427A" w:rsidP="00C1427A">
      <w:pPr>
        <w:tabs>
          <w:tab w:val="left" w:pos="204"/>
        </w:tabs>
        <w:jc w:val="both"/>
        <w:rPr>
          <w:rFonts w:ascii="Calibri" w:hAnsi="Calibri" w:cs="Arial"/>
        </w:rPr>
      </w:pPr>
    </w:p>
    <w:p w14:paraId="66DEC3E3" w14:textId="77777777" w:rsidR="00C1427A" w:rsidRPr="00F12706" w:rsidRDefault="00C1427A" w:rsidP="00C1427A">
      <w:pPr>
        <w:pStyle w:val="p2"/>
        <w:jc w:val="both"/>
        <w:rPr>
          <w:rFonts w:ascii="Calibri" w:hAnsi="Calibri" w:cs="Arial"/>
          <w:b/>
          <w:sz w:val="22"/>
          <w:szCs w:val="22"/>
        </w:rPr>
      </w:pPr>
      <w:r w:rsidRPr="00F12706">
        <w:rPr>
          <w:rFonts w:ascii="Calibri" w:hAnsi="Calibri" w:cs="Arial"/>
          <w:b/>
          <w:sz w:val="22"/>
          <w:szCs w:val="22"/>
        </w:rPr>
        <w:t>What will happen next?</w:t>
      </w:r>
    </w:p>
    <w:p w14:paraId="0B0DC2CB" w14:textId="77777777" w:rsidR="00C1427A" w:rsidRPr="00F12706" w:rsidRDefault="00C1427A" w:rsidP="00C1427A">
      <w:pPr>
        <w:tabs>
          <w:tab w:val="left" w:pos="204"/>
        </w:tabs>
        <w:jc w:val="both"/>
        <w:rPr>
          <w:rFonts w:ascii="Calibri" w:hAnsi="Calibri" w:cs="Arial"/>
          <w:b/>
        </w:rPr>
      </w:pPr>
    </w:p>
    <w:p w14:paraId="29F6ABBB" w14:textId="77777777" w:rsidR="00C1427A" w:rsidRPr="00F12706" w:rsidRDefault="00C1427A" w:rsidP="00C1427A">
      <w:pPr>
        <w:pStyle w:val="p3"/>
        <w:jc w:val="both"/>
        <w:rPr>
          <w:rFonts w:ascii="Calibri" w:hAnsi="Calibri" w:cs="Arial"/>
          <w:sz w:val="22"/>
          <w:szCs w:val="22"/>
        </w:rPr>
      </w:pPr>
      <w:r w:rsidRPr="00F12706">
        <w:rPr>
          <w:rFonts w:ascii="Calibri" w:hAnsi="Calibri" w:cs="Arial"/>
          <w:sz w:val="22"/>
          <w:szCs w:val="22"/>
        </w:rPr>
        <w:t>1.</w:t>
      </w:r>
      <w:r w:rsidRPr="00F12706">
        <w:rPr>
          <w:rFonts w:ascii="Calibri" w:hAnsi="Calibri" w:cs="Arial"/>
          <w:sz w:val="22"/>
          <w:szCs w:val="22"/>
        </w:rPr>
        <w:tab/>
        <w:t>We will send you a letter acknowledging receipt of your complaint within seven days of receiving it, enclosing a copy of this procedure.</w:t>
      </w:r>
    </w:p>
    <w:p w14:paraId="7726F16F" w14:textId="77777777" w:rsidR="00C1427A" w:rsidRPr="00F12706" w:rsidRDefault="00C1427A" w:rsidP="00C1427A">
      <w:pPr>
        <w:tabs>
          <w:tab w:val="left" w:pos="362"/>
          <w:tab w:val="left" w:pos="714"/>
        </w:tabs>
        <w:jc w:val="both"/>
        <w:rPr>
          <w:rFonts w:ascii="Calibri" w:hAnsi="Calibri" w:cs="Arial"/>
        </w:rPr>
      </w:pPr>
    </w:p>
    <w:p w14:paraId="2C091AA0" w14:textId="77777777" w:rsidR="00C1427A" w:rsidRPr="00F12706" w:rsidRDefault="00C1427A" w:rsidP="00C1427A">
      <w:pPr>
        <w:pStyle w:val="p4"/>
        <w:jc w:val="both"/>
        <w:rPr>
          <w:rFonts w:ascii="Calibri" w:hAnsi="Calibri" w:cs="Arial"/>
          <w:sz w:val="22"/>
          <w:szCs w:val="22"/>
        </w:rPr>
      </w:pPr>
      <w:r w:rsidRPr="00F12706">
        <w:rPr>
          <w:rFonts w:ascii="Calibri" w:hAnsi="Calibri" w:cs="Arial"/>
          <w:sz w:val="22"/>
          <w:szCs w:val="22"/>
        </w:rPr>
        <w:t>2.</w:t>
      </w:r>
      <w:r w:rsidRPr="00F12706">
        <w:rPr>
          <w:rFonts w:ascii="Calibri" w:hAnsi="Calibri" w:cs="Arial"/>
          <w:sz w:val="22"/>
          <w:szCs w:val="22"/>
        </w:rPr>
        <w:tab/>
        <w:t xml:space="preserve">We will then investigate your complaint. </w:t>
      </w:r>
    </w:p>
    <w:p w14:paraId="744F23CB" w14:textId="77777777" w:rsidR="00C1427A" w:rsidRPr="00F12706" w:rsidRDefault="00C1427A" w:rsidP="00C1427A">
      <w:pPr>
        <w:tabs>
          <w:tab w:val="left" w:pos="362"/>
          <w:tab w:val="left" w:pos="714"/>
        </w:tabs>
        <w:jc w:val="both"/>
        <w:rPr>
          <w:rFonts w:ascii="Calibri" w:hAnsi="Calibri" w:cs="Arial"/>
        </w:rPr>
      </w:pPr>
    </w:p>
    <w:p w14:paraId="1B1D2161" w14:textId="77777777" w:rsidR="00C1427A" w:rsidRPr="00F12706" w:rsidRDefault="00C1427A" w:rsidP="00C1427A">
      <w:pPr>
        <w:pStyle w:val="p4"/>
        <w:jc w:val="both"/>
        <w:rPr>
          <w:rFonts w:ascii="Calibri" w:hAnsi="Calibri" w:cs="Arial"/>
          <w:sz w:val="22"/>
          <w:szCs w:val="22"/>
        </w:rPr>
      </w:pPr>
      <w:r w:rsidRPr="00F12706">
        <w:rPr>
          <w:rFonts w:ascii="Calibri" w:hAnsi="Calibri" w:cs="Arial"/>
          <w:sz w:val="22"/>
          <w:szCs w:val="22"/>
        </w:rPr>
        <w:t>3.</w:t>
      </w:r>
      <w:r w:rsidRPr="00F12706">
        <w:rPr>
          <w:rFonts w:ascii="Calibri" w:hAnsi="Calibri" w:cs="Arial"/>
          <w:sz w:val="22"/>
          <w:szCs w:val="22"/>
        </w:rPr>
        <w:tab/>
        <w:t xml:space="preserve">Depending on the nature of the complaint </w:t>
      </w:r>
      <w:r w:rsidR="00B84A8D">
        <w:rPr>
          <w:rFonts w:ascii="Calibri" w:hAnsi="Calibri"/>
          <w:sz w:val="22"/>
          <w:szCs w:val="22"/>
        </w:rPr>
        <w:t>Ashfaq Altaf</w:t>
      </w:r>
      <w:r w:rsidRPr="00F12706">
        <w:rPr>
          <w:rFonts w:ascii="Calibri" w:hAnsi="Calibri" w:cs="Arial"/>
          <w:sz w:val="22"/>
          <w:szCs w:val="22"/>
        </w:rPr>
        <w:t xml:space="preserve"> may invite you to a meeting to discuss and hopefully resolve your complaint, if it is considered that such a meeting is in the best interests of both parties, and will facilitate a resolution. If appropriate he will invite you to attend a meeting within 14 days of sending you the acknowledgement letter.</w:t>
      </w:r>
    </w:p>
    <w:p w14:paraId="479638D1" w14:textId="77777777" w:rsidR="00C1427A" w:rsidRPr="00F12706" w:rsidRDefault="00C1427A" w:rsidP="00C1427A">
      <w:pPr>
        <w:tabs>
          <w:tab w:val="left" w:pos="362"/>
          <w:tab w:val="left" w:pos="714"/>
        </w:tabs>
        <w:jc w:val="both"/>
        <w:rPr>
          <w:rFonts w:ascii="Calibri" w:hAnsi="Calibri" w:cs="Arial"/>
        </w:rPr>
      </w:pPr>
    </w:p>
    <w:p w14:paraId="690E74B4" w14:textId="77777777" w:rsidR="00C1427A" w:rsidRPr="00F12706" w:rsidRDefault="00C1427A" w:rsidP="00C1427A">
      <w:pPr>
        <w:pStyle w:val="p4"/>
        <w:jc w:val="both"/>
        <w:rPr>
          <w:rFonts w:ascii="Calibri" w:hAnsi="Calibri" w:cs="Arial"/>
          <w:sz w:val="22"/>
          <w:szCs w:val="22"/>
        </w:rPr>
      </w:pPr>
      <w:r w:rsidRPr="00F12706">
        <w:rPr>
          <w:rFonts w:ascii="Calibri" w:hAnsi="Calibri" w:cs="Arial"/>
          <w:sz w:val="22"/>
          <w:szCs w:val="22"/>
        </w:rPr>
        <w:t>4.</w:t>
      </w:r>
      <w:r w:rsidRPr="00F12706">
        <w:rPr>
          <w:rFonts w:ascii="Calibri" w:hAnsi="Calibri" w:cs="Arial"/>
          <w:sz w:val="22"/>
          <w:szCs w:val="22"/>
        </w:rPr>
        <w:tab/>
        <w:t xml:space="preserve">Should a meeting take place then within seven days of the meeting, </w:t>
      </w:r>
      <w:r w:rsidR="00B84A8D">
        <w:rPr>
          <w:rFonts w:ascii="Calibri" w:hAnsi="Calibri"/>
          <w:sz w:val="22"/>
          <w:szCs w:val="22"/>
        </w:rPr>
        <w:t>Ashfaq Altaf</w:t>
      </w:r>
      <w:r w:rsidRPr="009E7F08">
        <w:rPr>
          <w:rFonts w:ascii="Calibri" w:hAnsi="Calibri" w:cs="Arial"/>
          <w:sz w:val="22"/>
          <w:szCs w:val="22"/>
        </w:rPr>
        <w:t xml:space="preserve"> </w:t>
      </w:r>
      <w:r w:rsidRPr="00F12706">
        <w:rPr>
          <w:rFonts w:ascii="Calibri" w:hAnsi="Calibri" w:cs="Arial"/>
          <w:sz w:val="22"/>
          <w:szCs w:val="22"/>
        </w:rPr>
        <w:t>will write to you to confirm what took place and any solutions he has agreed with you.</w:t>
      </w:r>
    </w:p>
    <w:p w14:paraId="6AA001DE" w14:textId="77777777" w:rsidR="00C1427A" w:rsidRPr="00F12706" w:rsidRDefault="00C1427A" w:rsidP="00C1427A">
      <w:pPr>
        <w:tabs>
          <w:tab w:val="left" w:pos="362"/>
          <w:tab w:val="left" w:pos="714"/>
        </w:tabs>
        <w:jc w:val="both"/>
        <w:rPr>
          <w:rFonts w:ascii="Calibri" w:hAnsi="Calibri" w:cs="Arial"/>
        </w:rPr>
      </w:pPr>
    </w:p>
    <w:p w14:paraId="177491BE" w14:textId="77777777" w:rsidR="00C1427A" w:rsidRPr="00F12706" w:rsidRDefault="00C1427A" w:rsidP="00C1427A">
      <w:pPr>
        <w:pStyle w:val="p4"/>
        <w:jc w:val="both"/>
        <w:rPr>
          <w:rFonts w:ascii="Calibri" w:hAnsi="Calibri" w:cs="Arial"/>
          <w:sz w:val="22"/>
          <w:szCs w:val="22"/>
        </w:rPr>
      </w:pPr>
      <w:r w:rsidRPr="00F12706">
        <w:rPr>
          <w:rFonts w:ascii="Calibri" w:hAnsi="Calibri" w:cs="Arial"/>
          <w:sz w:val="22"/>
          <w:szCs w:val="22"/>
        </w:rPr>
        <w:t>5.</w:t>
      </w:r>
      <w:r w:rsidRPr="00F12706">
        <w:rPr>
          <w:rFonts w:ascii="Calibri" w:hAnsi="Calibri" w:cs="Arial"/>
          <w:sz w:val="22"/>
          <w:szCs w:val="22"/>
        </w:rPr>
        <w:tab/>
        <w:t>If a meeting is not considered appropriate then we will explain why we do not believe a meeting is necessary. In these circumstances we will send you a detailed written reply to your complaint, including suggestions for resolving the matter, within 21 days of sending you the acknowledgement letter.</w:t>
      </w:r>
    </w:p>
    <w:p w14:paraId="6E07F5AB" w14:textId="77777777" w:rsidR="00C1427A" w:rsidRPr="00F12706" w:rsidRDefault="00C1427A" w:rsidP="00C1427A">
      <w:pPr>
        <w:tabs>
          <w:tab w:val="left" w:pos="362"/>
          <w:tab w:val="left" w:pos="714"/>
        </w:tabs>
        <w:jc w:val="both"/>
        <w:rPr>
          <w:rFonts w:ascii="Calibri" w:hAnsi="Calibri" w:cs="Arial"/>
        </w:rPr>
      </w:pPr>
    </w:p>
    <w:p w14:paraId="4268A48C" w14:textId="77777777" w:rsidR="00C1427A" w:rsidRPr="00F12706" w:rsidRDefault="00C1427A" w:rsidP="00C1427A">
      <w:pPr>
        <w:pStyle w:val="p4"/>
        <w:jc w:val="both"/>
        <w:rPr>
          <w:rFonts w:ascii="Calibri" w:hAnsi="Calibri" w:cs="Arial"/>
          <w:sz w:val="22"/>
          <w:szCs w:val="22"/>
        </w:rPr>
      </w:pPr>
      <w:r w:rsidRPr="00F12706">
        <w:rPr>
          <w:rFonts w:ascii="Calibri" w:hAnsi="Calibri" w:cs="Arial"/>
          <w:sz w:val="22"/>
          <w:szCs w:val="22"/>
        </w:rPr>
        <w:t>6.</w:t>
      </w:r>
      <w:r w:rsidRPr="00F12706">
        <w:rPr>
          <w:rFonts w:ascii="Calibri" w:hAnsi="Calibri" w:cs="Arial"/>
          <w:sz w:val="22"/>
          <w:szCs w:val="22"/>
        </w:rPr>
        <w:tab/>
        <w:t>At this stage, if you are still not satisfied, you should contact us again and we will arrange to review the decision. Someone unconnected with the matter will review the decision.</w:t>
      </w:r>
    </w:p>
    <w:p w14:paraId="437D596A" w14:textId="77777777" w:rsidR="00C1427A" w:rsidRPr="00F12706" w:rsidRDefault="00C1427A" w:rsidP="00C1427A">
      <w:pPr>
        <w:pStyle w:val="p4"/>
        <w:jc w:val="both"/>
        <w:rPr>
          <w:rFonts w:ascii="Calibri" w:hAnsi="Calibri" w:cs="Arial"/>
          <w:sz w:val="22"/>
          <w:szCs w:val="22"/>
        </w:rPr>
      </w:pPr>
    </w:p>
    <w:p w14:paraId="3ADC0715" w14:textId="77777777" w:rsidR="00BD7A3B" w:rsidRDefault="00C1427A" w:rsidP="00C1427A">
      <w:pPr>
        <w:pStyle w:val="p4"/>
        <w:jc w:val="both"/>
        <w:rPr>
          <w:rFonts w:ascii="Calibri" w:hAnsi="Calibri" w:cs="Arial"/>
          <w:sz w:val="22"/>
          <w:szCs w:val="22"/>
        </w:rPr>
      </w:pPr>
      <w:r w:rsidRPr="00F12706">
        <w:rPr>
          <w:rFonts w:ascii="Calibri" w:hAnsi="Calibri" w:cs="Arial"/>
          <w:sz w:val="22"/>
          <w:szCs w:val="22"/>
        </w:rPr>
        <w:t>7.</w:t>
      </w:r>
      <w:r w:rsidRPr="00F12706">
        <w:rPr>
          <w:rFonts w:ascii="Calibri" w:hAnsi="Calibri" w:cs="Arial"/>
          <w:sz w:val="22"/>
          <w:szCs w:val="22"/>
        </w:rPr>
        <w:tab/>
        <w:t>We will write to you within 14 days of receiving your request for a review, confirming our final position on your complaint and explaining our reasons.</w:t>
      </w:r>
      <w:r w:rsidR="00BD7A3B">
        <w:rPr>
          <w:rFonts w:ascii="Calibri" w:hAnsi="Calibri" w:cs="Arial"/>
          <w:sz w:val="22"/>
          <w:szCs w:val="22"/>
        </w:rPr>
        <w:t xml:space="preserve"> </w:t>
      </w:r>
    </w:p>
    <w:p w14:paraId="260886B9" w14:textId="77777777" w:rsidR="00C1427A" w:rsidRPr="00BD7A3B" w:rsidRDefault="00BD7A3B" w:rsidP="00573F20">
      <w:pPr>
        <w:pStyle w:val="p4"/>
        <w:tabs>
          <w:tab w:val="clear" w:pos="362"/>
        </w:tabs>
        <w:ind w:hanging="5"/>
        <w:jc w:val="both"/>
        <w:rPr>
          <w:rFonts w:ascii="Calibri" w:hAnsi="Calibri" w:cs="Arial"/>
          <w:sz w:val="22"/>
          <w:szCs w:val="22"/>
        </w:rPr>
      </w:pPr>
      <w:r w:rsidRPr="00BD7A3B">
        <w:rPr>
          <w:rFonts w:ascii="Calibri" w:hAnsi="Calibri" w:cs="Arial"/>
          <w:sz w:val="22"/>
          <w:szCs w:val="22"/>
        </w:rPr>
        <w:tab/>
      </w:r>
      <w:r w:rsidRPr="00BD7A3B">
        <w:rPr>
          <w:rFonts w:ascii="Calibri" w:hAnsi="Calibri" w:cs="Arial"/>
          <w:sz w:val="22"/>
          <w:szCs w:val="22"/>
          <w:lang w:val="en-GB"/>
        </w:rPr>
        <w:t>If we have to change any of the timescales above, we will let you know and explain why.  You will not incur any fees for any time spent in dealing with your complaint.</w:t>
      </w:r>
    </w:p>
    <w:p w14:paraId="302535BC" w14:textId="77777777" w:rsidR="00C1427A" w:rsidRPr="00F12706" w:rsidRDefault="00C1427A" w:rsidP="00C1427A">
      <w:pPr>
        <w:pStyle w:val="p4"/>
        <w:jc w:val="both"/>
        <w:rPr>
          <w:rFonts w:ascii="Calibri" w:hAnsi="Calibri" w:cs="Arial"/>
          <w:sz w:val="22"/>
          <w:szCs w:val="22"/>
        </w:rPr>
      </w:pPr>
    </w:p>
    <w:p w14:paraId="1E8B2E90" w14:textId="48E73166" w:rsidR="00C1427A" w:rsidRPr="00573F20" w:rsidRDefault="00C1427A" w:rsidP="00573F20">
      <w:pPr>
        <w:pStyle w:val="p7"/>
        <w:widowControl/>
        <w:ind w:left="715"/>
        <w:rPr>
          <w:rStyle w:val="Hyperlink"/>
          <w:rFonts w:ascii="Calibri" w:hAnsi="Calibri" w:cs="Arial"/>
          <w:color w:val="auto"/>
          <w:sz w:val="22"/>
          <w:szCs w:val="22"/>
          <w:u w:val="none"/>
        </w:rPr>
      </w:pPr>
      <w:r w:rsidRPr="00F12706">
        <w:rPr>
          <w:rFonts w:ascii="Calibri" w:hAnsi="Calibri" w:cs="Arial"/>
          <w:sz w:val="22"/>
          <w:szCs w:val="22"/>
        </w:rPr>
        <w:t xml:space="preserve">8. </w:t>
      </w:r>
      <w:r w:rsidR="004F6472">
        <w:rPr>
          <w:rFonts w:ascii="Calibri" w:hAnsi="Calibri" w:cs="Arial"/>
          <w:sz w:val="22"/>
          <w:szCs w:val="22"/>
        </w:rPr>
        <w:tab/>
      </w:r>
      <w:r w:rsidRPr="00F12706">
        <w:rPr>
          <w:rFonts w:ascii="Calibri" w:hAnsi="Calibri" w:cs="Arial"/>
          <w:sz w:val="22"/>
          <w:szCs w:val="22"/>
        </w:rPr>
        <w:t>If you are still not satisfied, you can then contact the Legal Ombudsman at PO Box 6806, Wolverhampton WV1 9WJ about your complaint. Any complaint to the Legal O</w:t>
      </w:r>
      <w:r w:rsidR="00161265">
        <w:rPr>
          <w:rFonts w:ascii="Calibri" w:hAnsi="Calibri" w:cs="Arial"/>
          <w:sz w:val="22"/>
          <w:szCs w:val="22"/>
        </w:rPr>
        <w:t>mbudsman must be made within</w:t>
      </w:r>
      <w:r w:rsidR="007713B6">
        <w:rPr>
          <w:rFonts w:ascii="Calibri" w:hAnsi="Calibri" w:cs="Arial"/>
          <w:sz w:val="22"/>
          <w:szCs w:val="22"/>
        </w:rPr>
        <w:t xml:space="preserve"> six</w:t>
      </w:r>
      <w:r w:rsidR="00161265">
        <w:rPr>
          <w:rFonts w:ascii="Calibri" w:hAnsi="Calibri" w:cs="Arial"/>
          <w:sz w:val="22"/>
          <w:szCs w:val="22"/>
        </w:rPr>
        <w:t xml:space="preserve"> </w:t>
      </w:r>
      <w:r w:rsidRPr="00F12706">
        <w:rPr>
          <w:rFonts w:ascii="Calibri" w:hAnsi="Calibri" w:cs="Arial"/>
          <w:sz w:val="22"/>
          <w:szCs w:val="22"/>
        </w:rPr>
        <w:t>months of you rece</w:t>
      </w:r>
      <w:r w:rsidR="00161265">
        <w:rPr>
          <w:rFonts w:ascii="Calibri" w:hAnsi="Calibri" w:cs="Arial"/>
          <w:sz w:val="22"/>
          <w:szCs w:val="22"/>
        </w:rPr>
        <w:t xml:space="preserve">iving a final response from us. </w:t>
      </w:r>
      <w:r w:rsidR="005743D6">
        <w:rPr>
          <w:rFonts w:ascii="Calibri" w:hAnsi="Calibri" w:cs="Arial"/>
          <w:sz w:val="22"/>
          <w:szCs w:val="22"/>
        </w:rPr>
        <w:t xml:space="preserve">If your complaint does not meet the timeframes the Legal Ombudsman may not be able to investigate your complaint. </w:t>
      </w:r>
      <w:r w:rsidRPr="00F12706">
        <w:rPr>
          <w:rFonts w:ascii="Calibri" w:hAnsi="Calibri" w:cs="Arial"/>
          <w:sz w:val="22"/>
          <w:szCs w:val="22"/>
        </w:rPr>
        <w:t xml:space="preserve">From 1 February 2013, the time limits for the Legal Ombudsman accepting a complaint have increased to six years from the date of act/omission, and three years from the date the complainant should reasonably have </w:t>
      </w:r>
      <w:r w:rsidR="00093F45" w:rsidRPr="00F12706">
        <w:rPr>
          <w:rFonts w:ascii="Calibri" w:hAnsi="Calibri" w:cs="Arial"/>
          <w:sz w:val="22"/>
          <w:szCs w:val="22"/>
        </w:rPr>
        <w:t>known</w:t>
      </w:r>
      <w:r w:rsidRPr="00F12706">
        <w:rPr>
          <w:rFonts w:ascii="Calibri" w:hAnsi="Calibri" w:cs="Arial"/>
          <w:sz w:val="22"/>
          <w:szCs w:val="22"/>
        </w:rPr>
        <w:t xml:space="preserve"> that there were grounds for complaint. </w:t>
      </w:r>
      <w:r w:rsidRPr="00F12706">
        <w:rPr>
          <w:rFonts w:ascii="Calibri" w:hAnsi="Calibri" w:cs="Arial"/>
          <w:sz w:val="22"/>
          <w:szCs w:val="22"/>
        </w:rPr>
        <w:lastRenderedPageBreak/>
        <w:t xml:space="preserve">For further information you should contact The Legal Ombudsman on telephone number, 0300 555 0333 or at or </w:t>
      </w:r>
      <w:hyperlink r:id="rId7" w:history="1">
        <w:r w:rsidRPr="00573F20">
          <w:rPr>
            <w:rStyle w:val="Hyperlink"/>
            <w:rFonts w:ascii="Calibri" w:hAnsi="Calibri" w:cs="Arial"/>
            <w:color w:val="auto"/>
            <w:sz w:val="22"/>
            <w:szCs w:val="22"/>
            <w:u w:val="none"/>
          </w:rPr>
          <w:t>www.legalombudsman.org.uk</w:t>
        </w:r>
      </w:hyperlink>
      <w:r w:rsidR="00BF3683" w:rsidRPr="00573F20">
        <w:rPr>
          <w:rStyle w:val="Hyperlink"/>
          <w:rFonts w:ascii="Calibri" w:hAnsi="Calibri" w:cs="Arial"/>
          <w:color w:val="auto"/>
          <w:sz w:val="22"/>
          <w:szCs w:val="22"/>
          <w:u w:val="none"/>
        </w:rPr>
        <w:t xml:space="preserve"> </w:t>
      </w:r>
    </w:p>
    <w:p w14:paraId="5C8605CE" w14:textId="77777777" w:rsidR="00BD7A3B" w:rsidRPr="00573F20" w:rsidRDefault="00BD7A3B" w:rsidP="00C1427A">
      <w:pPr>
        <w:pStyle w:val="p7"/>
        <w:rPr>
          <w:rStyle w:val="Hyperlink"/>
          <w:rFonts w:ascii="Calibri" w:hAnsi="Calibri" w:cs="Arial"/>
          <w:color w:val="auto"/>
          <w:sz w:val="22"/>
          <w:szCs w:val="22"/>
          <w:u w:val="none"/>
        </w:rPr>
      </w:pPr>
    </w:p>
    <w:p w14:paraId="68CC9BBF" w14:textId="482401D8" w:rsidR="00AD0B1A" w:rsidRPr="00AD0B1A" w:rsidRDefault="00BF3683" w:rsidP="00573F20">
      <w:pPr>
        <w:pStyle w:val="p7"/>
        <w:rPr>
          <w:rFonts w:ascii="Calibri" w:hAnsi="Calibri" w:cs="Arial"/>
        </w:rPr>
      </w:pPr>
      <w:r w:rsidRPr="00573F20">
        <w:rPr>
          <w:rStyle w:val="Hyperlink"/>
          <w:rFonts w:ascii="Calibri" w:hAnsi="Calibri" w:cs="Arial"/>
          <w:color w:val="auto"/>
          <w:sz w:val="22"/>
          <w:szCs w:val="22"/>
          <w:u w:val="none"/>
        </w:rPr>
        <w:t>9.</w:t>
      </w:r>
      <w:r w:rsidR="00BD7A3B" w:rsidRPr="00573F20">
        <w:rPr>
          <w:rStyle w:val="Hyperlink"/>
          <w:rFonts w:ascii="Calibri" w:hAnsi="Calibri" w:cs="Arial"/>
          <w:color w:val="auto"/>
          <w:sz w:val="22"/>
          <w:szCs w:val="22"/>
          <w:u w:val="none"/>
        </w:rPr>
        <w:tab/>
      </w:r>
      <w:r w:rsidR="00AD0B1A" w:rsidRPr="00AD0B1A">
        <w:rPr>
          <w:rFonts w:ascii="Calibri" w:hAnsi="Calibri" w:cs="Arial"/>
        </w:rPr>
        <w:t>Where any complaint relates to our bill then you may also have a right to object to the bill by making a complaint to the Legal Ombudsman or by applying to the Court for an assessment of the bill under the Solicitors Act 1974 however, the Legal Ombudsman may not consider a complaint about our bill if you have applied to the Court for an assessment.</w:t>
      </w:r>
    </w:p>
    <w:p w14:paraId="0C7FDCD6" w14:textId="77777777" w:rsidR="00AD0B1A" w:rsidRDefault="00AD0B1A" w:rsidP="00093F45">
      <w:pPr>
        <w:pStyle w:val="p8"/>
        <w:ind w:left="362"/>
      </w:pPr>
    </w:p>
    <w:sectPr w:rsidR="00AD0B1A" w:rsidSect="000D6F3E">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D20B" w14:textId="77777777" w:rsidR="00B7680E" w:rsidRDefault="00B7680E" w:rsidP="00C1427A">
      <w:r>
        <w:separator/>
      </w:r>
    </w:p>
  </w:endnote>
  <w:endnote w:type="continuationSeparator" w:id="0">
    <w:p w14:paraId="6ECC691E" w14:textId="77777777" w:rsidR="00B7680E" w:rsidRDefault="00B7680E" w:rsidP="00C1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8435" w14:textId="45864DAC" w:rsidR="00C1427A" w:rsidRPr="00643D2C" w:rsidRDefault="005743D6" w:rsidP="00E90A04">
    <w:pPr>
      <w:pStyle w:val="Footer"/>
      <w:jc w:val="distribute"/>
      <w:rPr>
        <w:sz w:val="16"/>
        <w:szCs w:val="16"/>
      </w:rPr>
    </w:pPr>
    <w:r>
      <w:rPr>
        <w:sz w:val="16"/>
        <w:szCs w:val="16"/>
      </w:rPr>
      <w:t>Crown &amp; Mehria Solicitors</w:t>
    </w:r>
    <w:r w:rsidR="00C1427A" w:rsidRPr="00643D2C">
      <w:rPr>
        <w:sz w:val="16"/>
        <w:szCs w:val="16"/>
      </w:rPr>
      <w:tab/>
    </w:r>
    <w:r w:rsidR="003D2609" w:rsidRPr="00643D2C">
      <w:rPr>
        <w:sz w:val="16"/>
        <w:szCs w:val="16"/>
      </w:rPr>
      <w:fldChar w:fldCharType="begin"/>
    </w:r>
    <w:r w:rsidR="00957087" w:rsidRPr="00643D2C">
      <w:rPr>
        <w:sz w:val="16"/>
        <w:szCs w:val="16"/>
      </w:rPr>
      <w:instrText xml:space="preserve"> PAGE   \* MERGEFORMAT </w:instrText>
    </w:r>
    <w:r w:rsidR="003D2609" w:rsidRPr="00643D2C">
      <w:rPr>
        <w:sz w:val="16"/>
        <w:szCs w:val="16"/>
      </w:rPr>
      <w:fldChar w:fldCharType="separate"/>
    </w:r>
    <w:r w:rsidR="00F5236F">
      <w:rPr>
        <w:noProof/>
        <w:sz w:val="16"/>
        <w:szCs w:val="16"/>
      </w:rPr>
      <w:t>2</w:t>
    </w:r>
    <w:r w:rsidR="003D2609" w:rsidRPr="00643D2C">
      <w:rPr>
        <w:sz w:val="16"/>
        <w:szCs w:val="16"/>
      </w:rPr>
      <w:fldChar w:fldCharType="end"/>
    </w:r>
    <w:r w:rsidR="00346A41" w:rsidRPr="00643D2C">
      <w:rPr>
        <w:sz w:val="16"/>
        <w:szCs w:val="16"/>
      </w:rPr>
      <w:tab/>
    </w:r>
  </w:p>
  <w:p w14:paraId="3F7EBEB8" w14:textId="403CD283" w:rsidR="00C1427A" w:rsidRPr="00643D2C" w:rsidRDefault="005743D6" w:rsidP="005743D6">
    <w:pPr>
      <w:pStyle w:val="Footer"/>
      <w:tabs>
        <w:tab w:val="clear" w:pos="4513"/>
      </w:tabs>
      <w:rPr>
        <w:sz w:val="16"/>
        <w:szCs w:val="16"/>
      </w:rPr>
    </w:pPr>
    <w:r>
      <w:rPr>
        <w:sz w:val="16"/>
        <w:szCs w:val="16"/>
      </w:rPr>
      <w:t>Complaints Handling Procedure</w:t>
    </w:r>
    <w:r>
      <w:rPr>
        <w:sz w:val="16"/>
        <w:szCs w:val="16"/>
      </w:rPr>
      <w:tab/>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DB62" w14:textId="77777777" w:rsidR="00B7680E" w:rsidRDefault="00B7680E" w:rsidP="00C1427A">
      <w:r>
        <w:separator/>
      </w:r>
    </w:p>
  </w:footnote>
  <w:footnote w:type="continuationSeparator" w:id="0">
    <w:p w14:paraId="5F93C039" w14:textId="77777777" w:rsidR="00B7680E" w:rsidRDefault="00B7680E" w:rsidP="00C14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7A"/>
    <w:rsid w:val="00025885"/>
    <w:rsid w:val="00093F45"/>
    <w:rsid w:val="000D6F3E"/>
    <w:rsid w:val="00101BA4"/>
    <w:rsid w:val="001137D7"/>
    <w:rsid w:val="00161265"/>
    <w:rsid w:val="00195FAF"/>
    <w:rsid w:val="002D0F1E"/>
    <w:rsid w:val="002E200C"/>
    <w:rsid w:val="00346A41"/>
    <w:rsid w:val="00377DDE"/>
    <w:rsid w:val="003D2609"/>
    <w:rsid w:val="004B1F18"/>
    <w:rsid w:val="004F47BB"/>
    <w:rsid w:val="004F6472"/>
    <w:rsid w:val="0056707B"/>
    <w:rsid w:val="00573F20"/>
    <w:rsid w:val="005743D6"/>
    <w:rsid w:val="00643D2C"/>
    <w:rsid w:val="00652D3E"/>
    <w:rsid w:val="007350FB"/>
    <w:rsid w:val="007713B6"/>
    <w:rsid w:val="007F663F"/>
    <w:rsid w:val="008846ED"/>
    <w:rsid w:val="008B5EF1"/>
    <w:rsid w:val="008D3E0A"/>
    <w:rsid w:val="008E4D7C"/>
    <w:rsid w:val="008E52A4"/>
    <w:rsid w:val="00920514"/>
    <w:rsid w:val="00957087"/>
    <w:rsid w:val="00AD0B1A"/>
    <w:rsid w:val="00B177DD"/>
    <w:rsid w:val="00B210D0"/>
    <w:rsid w:val="00B30738"/>
    <w:rsid w:val="00B7680E"/>
    <w:rsid w:val="00B84A8D"/>
    <w:rsid w:val="00BD63F5"/>
    <w:rsid w:val="00BD7A3B"/>
    <w:rsid w:val="00BF3683"/>
    <w:rsid w:val="00C1427A"/>
    <w:rsid w:val="00C6720D"/>
    <w:rsid w:val="00E839E0"/>
    <w:rsid w:val="00E90A04"/>
    <w:rsid w:val="00F07EFE"/>
    <w:rsid w:val="00F3248A"/>
    <w:rsid w:val="00F5236F"/>
    <w:rsid w:val="00F63BB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CC473"/>
  <w15:docId w15:val="{7741213A-D4EE-46A7-8A6D-55843E92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2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C1427A"/>
    <w:pPr>
      <w:widowControl w:val="0"/>
      <w:autoSpaceDE w:val="0"/>
      <w:autoSpaceDN w:val="0"/>
      <w:adjustRightInd w:val="0"/>
      <w:jc w:val="center"/>
    </w:pPr>
    <w:rPr>
      <w:rFonts w:ascii="Times New Roman" w:eastAsia="Times New Roman" w:hAnsi="Times New Roman" w:cs="Times New Roman"/>
      <w:sz w:val="24"/>
      <w:szCs w:val="24"/>
      <w:lang w:val="en-US"/>
    </w:rPr>
  </w:style>
  <w:style w:type="paragraph" w:customStyle="1" w:styleId="p2">
    <w:name w:val="p2"/>
    <w:basedOn w:val="Normal"/>
    <w:rsid w:val="00C1427A"/>
    <w:pPr>
      <w:widowControl w:val="0"/>
      <w:tabs>
        <w:tab w:val="left" w:pos="204"/>
      </w:tabs>
      <w:autoSpaceDE w:val="0"/>
      <w:autoSpaceDN w:val="0"/>
      <w:adjustRightInd w:val="0"/>
    </w:pPr>
    <w:rPr>
      <w:rFonts w:ascii="Times New Roman" w:eastAsia="Times New Roman" w:hAnsi="Times New Roman" w:cs="Times New Roman"/>
      <w:sz w:val="24"/>
      <w:szCs w:val="24"/>
      <w:lang w:val="en-US"/>
    </w:rPr>
  </w:style>
  <w:style w:type="paragraph" w:customStyle="1" w:styleId="p3">
    <w:name w:val="p3"/>
    <w:basedOn w:val="Normal"/>
    <w:rsid w:val="00C1427A"/>
    <w:pPr>
      <w:widowControl w:val="0"/>
      <w:tabs>
        <w:tab w:val="left" w:pos="362"/>
        <w:tab w:val="left" w:pos="714"/>
      </w:tabs>
      <w:autoSpaceDE w:val="0"/>
      <w:autoSpaceDN w:val="0"/>
      <w:adjustRightInd w:val="0"/>
      <w:ind w:left="714" w:hanging="352"/>
    </w:pPr>
    <w:rPr>
      <w:rFonts w:ascii="Times New Roman" w:eastAsia="Times New Roman" w:hAnsi="Times New Roman" w:cs="Times New Roman"/>
      <w:sz w:val="24"/>
      <w:szCs w:val="24"/>
      <w:lang w:val="en-US"/>
    </w:rPr>
  </w:style>
  <w:style w:type="paragraph" w:customStyle="1" w:styleId="p4">
    <w:name w:val="p4"/>
    <w:basedOn w:val="Normal"/>
    <w:rsid w:val="00C1427A"/>
    <w:pPr>
      <w:widowControl w:val="0"/>
      <w:tabs>
        <w:tab w:val="left" w:pos="362"/>
        <w:tab w:val="left" w:pos="714"/>
      </w:tabs>
      <w:autoSpaceDE w:val="0"/>
      <w:autoSpaceDN w:val="0"/>
      <w:adjustRightInd w:val="0"/>
      <w:ind w:left="714" w:hanging="352"/>
    </w:pPr>
    <w:rPr>
      <w:rFonts w:ascii="Times New Roman" w:eastAsia="Times New Roman" w:hAnsi="Times New Roman" w:cs="Times New Roman"/>
      <w:sz w:val="24"/>
      <w:szCs w:val="24"/>
      <w:lang w:val="en-US"/>
    </w:rPr>
  </w:style>
  <w:style w:type="paragraph" w:customStyle="1" w:styleId="p7">
    <w:name w:val="p7"/>
    <w:basedOn w:val="Normal"/>
    <w:rsid w:val="00C1427A"/>
    <w:pPr>
      <w:widowControl w:val="0"/>
      <w:tabs>
        <w:tab w:val="left" w:pos="362"/>
        <w:tab w:val="left" w:pos="714"/>
      </w:tabs>
      <w:autoSpaceDE w:val="0"/>
      <w:autoSpaceDN w:val="0"/>
      <w:adjustRightInd w:val="0"/>
      <w:ind w:left="714" w:hanging="352"/>
      <w:jc w:val="both"/>
    </w:pPr>
    <w:rPr>
      <w:rFonts w:ascii="Times New Roman" w:eastAsia="Times New Roman" w:hAnsi="Times New Roman" w:cs="Times New Roman"/>
      <w:sz w:val="24"/>
      <w:szCs w:val="24"/>
      <w:lang w:val="en-US"/>
    </w:rPr>
  </w:style>
  <w:style w:type="paragraph" w:customStyle="1" w:styleId="p8">
    <w:name w:val="p8"/>
    <w:basedOn w:val="Normal"/>
    <w:rsid w:val="00C1427A"/>
    <w:pPr>
      <w:widowControl w:val="0"/>
      <w:tabs>
        <w:tab w:val="left" w:pos="362"/>
      </w:tabs>
      <w:autoSpaceDE w:val="0"/>
      <w:autoSpaceDN w:val="0"/>
      <w:adjustRightInd w:val="0"/>
      <w:ind w:left="1078"/>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1427A"/>
    <w:pPr>
      <w:tabs>
        <w:tab w:val="center" w:pos="4513"/>
        <w:tab w:val="right" w:pos="9026"/>
      </w:tabs>
    </w:pPr>
  </w:style>
  <w:style w:type="character" w:customStyle="1" w:styleId="HeaderChar">
    <w:name w:val="Header Char"/>
    <w:basedOn w:val="DefaultParagraphFont"/>
    <w:link w:val="Header"/>
    <w:uiPriority w:val="99"/>
    <w:rsid w:val="00C1427A"/>
  </w:style>
  <w:style w:type="paragraph" w:styleId="Footer">
    <w:name w:val="footer"/>
    <w:basedOn w:val="Normal"/>
    <w:link w:val="FooterChar"/>
    <w:uiPriority w:val="99"/>
    <w:unhideWhenUsed/>
    <w:rsid w:val="00C1427A"/>
    <w:pPr>
      <w:tabs>
        <w:tab w:val="center" w:pos="4513"/>
        <w:tab w:val="right" w:pos="9026"/>
      </w:tabs>
    </w:pPr>
  </w:style>
  <w:style w:type="character" w:customStyle="1" w:styleId="FooterChar">
    <w:name w:val="Footer Char"/>
    <w:basedOn w:val="DefaultParagraphFont"/>
    <w:link w:val="Footer"/>
    <w:uiPriority w:val="99"/>
    <w:rsid w:val="00C1427A"/>
  </w:style>
  <w:style w:type="paragraph" w:styleId="BalloonText">
    <w:name w:val="Balloon Text"/>
    <w:basedOn w:val="Normal"/>
    <w:link w:val="BalloonTextChar"/>
    <w:uiPriority w:val="99"/>
    <w:semiHidden/>
    <w:unhideWhenUsed/>
    <w:rsid w:val="000D6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3E"/>
    <w:rPr>
      <w:rFonts w:ascii="Segoe UI" w:hAnsi="Segoe UI" w:cs="Segoe UI"/>
      <w:sz w:val="18"/>
      <w:szCs w:val="18"/>
    </w:rPr>
  </w:style>
  <w:style w:type="character" w:styleId="Hyperlink">
    <w:name w:val="Hyperlink"/>
    <w:basedOn w:val="DefaultParagraphFont"/>
    <w:uiPriority w:val="99"/>
    <w:unhideWhenUsed/>
    <w:rsid w:val="00377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Stephen\Dropbox\Consultancy\Client%20Files\Richard%20Pearlman%20LLP\Office%20Manual\www.legalombudsma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Ashfaq Altaf</cp:lastModifiedBy>
  <cp:revision>2</cp:revision>
  <cp:lastPrinted>2014-07-10T13:16:00Z</cp:lastPrinted>
  <dcterms:created xsi:type="dcterms:W3CDTF">2018-12-17T09:52:00Z</dcterms:created>
  <dcterms:modified xsi:type="dcterms:W3CDTF">2018-12-17T09:52:00Z</dcterms:modified>
</cp:coreProperties>
</file>